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F44A" w14:textId="77777777" w:rsidR="00D43941" w:rsidRDefault="00CB6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251BAEA6" w14:textId="77777777" w:rsidR="00D43941" w:rsidRDefault="00CB6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протокольно-организационное сопровождение церемонии подписания соглашения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 рамках Международного туристического форума «Путешествуй!»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(10-14 июня 2026 г.)</w:t>
      </w:r>
    </w:p>
    <w:p w14:paraId="3207E222" w14:textId="77777777" w:rsidR="00D43941" w:rsidRDefault="00100A44">
      <w:pPr>
        <w:rPr>
          <w:rFonts w:ascii="Times New Roman" w:hAnsi="Times New Roman" w:cs="Times New Roman"/>
        </w:rPr>
      </w:pPr>
      <w:hyperlink r:id="rId6" w:tooltip="https://docs.google.com/document/d/1DK36y1pk-fcb4J8sT-UW37dzFQMPf0ng/edit?usp=sharing&amp;ouid=100229732413770502011&amp;rtpof=true&amp;sd=true" w:history="1">
        <w:r w:rsidR="00CB6CB0">
          <w:rPr>
            <w:rStyle w:val="af6"/>
            <w:rFonts w:ascii="Times New Roman" w:hAnsi="Times New Roman" w:cs="Times New Roman"/>
          </w:rPr>
          <w:t>Памятка подписантам</w:t>
        </w:r>
      </w:hyperlink>
      <w:r w:rsidR="00CB6CB0">
        <w:rPr>
          <w:rFonts w:ascii="Times New Roman" w:hAnsi="Times New Roman" w:cs="Times New Roman"/>
        </w:rPr>
        <w:t xml:space="preserve"> </w:t>
      </w:r>
    </w:p>
    <w:p w14:paraId="737B054B" w14:textId="77777777" w:rsidR="00D43941" w:rsidRDefault="00CB6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Дата подписания:</w:t>
      </w:r>
      <w:r>
        <w:rPr>
          <w:rFonts w:ascii="Times New Roman" w:hAnsi="Times New Roman" w:cs="Times New Roman"/>
        </w:rPr>
        <w:t xml:space="preserve"> ____ июня 2026 г.</w:t>
      </w:r>
      <w:r>
        <w:rPr>
          <w:rFonts w:ascii="Times New Roman" w:hAnsi="Times New Roman" w:cs="Times New Roman"/>
        </w:rPr>
        <w:br/>
        <w:t xml:space="preserve"> 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02"/>
        <w:gridCol w:w="1418"/>
        <w:gridCol w:w="420"/>
        <w:gridCol w:w="3691"/>
        <w:gridCol w:w="1525"/>
      </w:tblGrid>
      <w:tr w:rsidR="00D43941" w14:paraId="2000A990" w14:textId="77777777">
        <w:trPr>
          <w:trHeight w:val="519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5187115F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Планируемое время подписания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(требует согласования) </w:t>
            </w:r>
          </w:p>
        </w:tc>
        <w:tc>
          <w:tcPr>
            <w:tcW w:w="1418" w:type="dxa"/>
            <w:vAlign w:val="center"/>
          </w:tcPr>
          <w:p w14:paraId="45B23E8E" w14:textId="77777777" w:rsidR="00D43941" w:rsidRDefault="00D43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16ADA4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B10678A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Точное время подписания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(если согласовано с Фондом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Росконгресс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525" w:type="dxa"/>
            <w:vAlign w:val="center"/>
          </w:tcPr>
          <w:p w14:paraId="5F60CF61" w14:textId="77777777" w:rsidR="00D43941" w:rsidRDefault="00D43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75AD50" w14:textId="77777777" w:rsidR="00D43941" w:rsidRDefault="00D43941">
      <w:pPr>
        <w:rPr>
          <w:rFonts w:ascii="Times New Roman" w:hAnsi="Times New Roman" w:cs="Times New Roman"/>
        </w:rPr>
      </w:pPr>
    </w:p>
    <w:p w14:paraId="4186B226" w14:textId="77777777" w:rsidR="00D43941" w:rsidRDefault="00CB6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Место подписания:</w:t>
      </w:r>
    </w:p>
    <w:tbl>
      <w:tblPr>
        <w:tblStyle w:val="af5"/>
        <w:tblW w:w="4961" w:type="dxa"/>
        <w:tblLook w:val="04A0" w:firstRow="1" w:lastRow="0" w:firstColumn="1" w:lastColumn="0" w:noHBand="0" w:noVBand="1"/>
      </w:tblPr>
      <w:tblGrid>
        <w:gridCol w:w="709"/>
        <w:gridCol w:w="284"/>
        <w:gridCol w:w="424"/>
        <w:gridCol w:w="709"/>
        <w:gridCol w:w="284"/>
        <w:gridCol w:w="1134"/>
        <w:gridCol w:w="1417"/>
      </w:tblGrid>
      <w:tr w:rsidR="00B71265" w14:paraId="2238490E" w14:textId="77777777" w:rsidTr="00B71265">
        <w:trPr>
          <w:trHeight w:val="410"/>
        </w:trPr>
        <w:tc>
          <w:tcPr>
            <w:tcW w:w="141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center"/>
          </w:tcPr>
          <w:p w14:paraId="676D3EB5" w14:textId="77777777" w:rsidR="00B71265" w:rsidRDefault="00B7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Точка №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0B9CF6" w14:textId="77777777" w:rsidR="00B71265" w:rsidRDefault="00B7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9918933" w14:textId="77777777" w:rsidR="00B71265" w:rsidRDefault="00B7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F49185C" w14:textId="77777777" w:rsidR="00B71265" w:rsidRDefault="00B7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265" w14:paraId="444256BB" w14:textId="77777777" w:rsidTr="00B71265">
        <w:trPr>
          <w:gridAfter w:val="1"/>
          <w:wAfter w:w="1417" w:type="dxa"/>
          <w:trHeight w:val="434"/>
        </w:trPr>
        <w:tc>
          <w:tcPr>
            <w:tcW w:w="70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4576A70" w14:textId="77777777" w:rsidR="00B71265" w:rsidRDefault="00B7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89B280D" w14:textId="77777777" w:rsidR="00B71265" w:rsidRDefault="00B7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35C3AA3" w14:textId="77777777" w:rsidR="00B71265" w:rsidRDefault="00B7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0623C4" w14:textId="77777777" w:rsidR="00D43941" w:rsidRDefault="00D43941">
      <w:pPr>
        <w:jc w:val="both"/>
        <w:rPr>
          <w:rFonts w:ascii="Times New Roman" w:hAnsi="Times New Roman" w:cs="Times New Roman"/>
        </w:rPr>
      </w:pPr>
    </w:p>
    <w:p w14:paraId="4696FC41" w14:textId="77777777" w:rsidR="00D43941" w:rsidRDefault="00CB6C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заполнении заявки </w:t>
      </w:r>
      <w:r>
        <w:rPr>
          <w:rFonts w:ascii="Times New Roman" w:hAnsi="Times New Roman" w:cs="Times New Roman"/>
          <w:b/>
          <w:bCs/>
        </w:rPr>
        <w:t>просим вас полностью писать все аббревиатуры, наименования, названия, Ф. И. О., должности</w:t>
      </w:r>
      <w:r>
        <w:rPr>
          <w:rFonts w:ascii="Times New Roman" w:hAnsi="Times New Roman" w:cs="Times New Roman"/>
        </w:rPr>
        <w:t xml:space="preserve"> ‒ во время церемонии все они будут зачитаны ведущим именно так, как написаны в заявке.</w:t>
      </w:r>
    </w:p>
    <w:p w14:paraId="29583297" w14:textId="77777777" w:rsidR="00D43941" w:rsidRDefault="00CB6C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просим в Ф. И. О. </w:t>
      </w:r>
      <w:r>
        <w:rPr>
          <w:rFonts w:ascii="Times New Roman" w:hAnsi="Times New Roman" w:cs="Times New Roman"/>
          <w:b/>
          <w:bCs/>
        </w:rPr>
        <w:t>выделить правильные формы ударения</w:t>
      </w:r>
      <w:r>
        <w:rPr>
          <w:rFonts w:ascii="Times New Roman" w:hAnsi="Times New Roman" w:cs="Times New Roman"/>
        </w:rPr>
        <w:t xml:space="preserve"> при произношении.</w:t>
      </w:r>
    </w:p>
    <w:p w14:paraId="379990B1" w14:textId="77777777" w:rsidR="00D43941" w:rsidRDefault="00CB6C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одной церемонии подписания – в среднем 5 минут. В случае краткого выступления одного или нескольких участников продолжительность увеличивается на 2–3 минуты.</w:t>
      </w:r>
    </w:p>
    <w:p w14:paraId="195094DE" w14:textId="77777777" w:rsidR="00D43941" w:rsidRDefault="00CB6CB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Просим учесть, что при проведении серии подписаний необходимо заполнить и прислать отдельные заявки для каждого подписываемого соглашения.</w:t>
      </w:r>
    </w:p>
    <w:p w14:paraId="436BD5D3" w14:textId="77777777" w:rsidR="00D43941" w:rsidRDefault="00CB6CB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Заявки принимаются </w:t>
      </w:r>
      <w:r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B71265">
        <w:rPr>
          <w:rFonts w:ascii="Times New Roman" w:hAnsi="Times New Roman" w:cs="Times New Roman"/>
          <w:b/>
          <w:bCs/>
          <w:color w:val="FF0000"/>
        </w:rPr>
        <w:t>01.06.2026</w:t>
      </w:r>
      <w:r>
        <w:rPr>
          <w:rFonts w:ascii="Times New Roman" w:hAnsi="Times New Roman" w:cs="Times New Roman"/>
        </w:rPr>
        <w:t xml:space="preserve"> (включительно) на эл. почту: </w:t>
      </w:r>
      <w:hyperlink r:id="rId7" w:tooltip="mailto:pr_kosmos@expo-elektra.ru" w:history="1">
        <w:r>
          <w:rPr>
            <w:rStyle w:val="af6"/>
            <w:rFonts w:ascii="Times New Roman" w:eastAsia="Times New Roman" w:hAnsi="Times New Roman" w:cs="Times New Roman"/>
            <w:color w:val="0F8EC2"/>
            <w:szCs w:val="20"/>
            <w:highlight w:val="white"/>
          </w:rPr>
          <w:t>deal.puteshestvuy@expo-elektra.ru</w:t>
        </w:r>
      </w:hyperlink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D43941" w14:paraId="4BE05DC6" w14:textId="77777777">
        <w:trPr>
          <w:trHeight w:val="567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AF6DCF1" w14:textId="77777777" w:rsidR="00D43941" w:rsidRDefault="00CB6C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Полное наименование подписываемого документа</w:t>
            </w:r>
          </w:p>
        </w:tc>
        <w:tc>
          <w:tcPr>
            <w:tcW w:w="7054" w:type="dxa"/>
          </w:tcPr>
          <w:p w14:paraId="0B86C280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</w:tbl>
    <w:p w14:paraId="797A5463" w14:textId="77777777" w:rsidR="00D43941" w:rsidRDefault="00D43941">
      <w:pPr>
        <w:spacing w:after="0"/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02"/>
        <w:gridCol w:w="1418"/>
      </w:tblGrid>
      <w:tr w:rsidR="00D43941" w14:paraId="62D80C86" w14:textId="77777777">
        <w:trPr>
          <w:trHeight w:val="567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5044389" w14:textId="77777777" w:rsidR="00D43941" w:rsidRDefault="00CB6CB0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сторон, подписывающих соглашение</w:t>
            </w:r>
          </w:p>
        </w:tc>
        <w:tc>
          <w:tcPr>
            <w:tcW w:w="1418" w:type="dxa"/>
            <w:vAlign w:val="center"/>
          </w:tcPr>
          <w:p w14:paraId="6F9FDC6C" w14:textId="77777777" w:rsidR="00D43941" w:rsidRDefault="00D43941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656319" w14:textId="77777777" w:rsidR="00D43941" w:rsidRDefault="00D43941">
      <w:pPr>
        <w:tabs>
          <w:tab w:val="left" w:pos="922"/>
        </w:tabs>
        <w:spacing w:after="0"/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D43941" w14:paraId="44C55AC8" w14:textId="77777777">
        <w:trPr>
          <w:trHeight w:val="567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D977791" w14:textId="77777777" w:rsidR="00D43941" w:rsidRDefault="00CB6CB0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Полные названия сторон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(организаций) – участниц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подписания соглашения</w:t>
            </w:r>
          </w:p>
        </w:tc>
        <w:tc>
          <w:tcPr>
            <w:tcW w:w="7054" w:type="dxa"/>
          </w:tcPr>
          <w:p w14:paraId="66D2EC6F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D43941" w14:paraId="783EE218" w14:textId="77777777">
        <w:trPr>
          <w:trHeight w:val="567"/>
        </w:trPr>
        <w:tc>
          <w:tcPr>
            <w:tcW w:w="340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238792E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2B8DC157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D43941" w14:paraId="65FF4B93" w14:textId="77777777">
        <w:trPr>
          <w:trHeight w:val="567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F74BB77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5C488ABD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D43941" w14:paraId="7C5D8C30" w14:textId="77777777">
        <w:trPr>
          <w:trHeight w:val="567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0E033B38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2D038DA4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</w:tbl>
    <w:p w14:paraId="2BD815CF" w14:textId="77777777" w:rsidR="00D43941" w:rsidRDefault="00D43941">
      <w:pPr>
        <w:tabs>
          <w:tab w:val="left" w:pos="922"/>
        </w:tabs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3407"/>
        <w:gridCol w:w="7049"/>
      </w:tblGrid>
      <w:tr w:rsidR="00D43941" w14:paraId="123020D0" w14:textId="77777777">
        <w:trPr>
          <w:trHeight w:val="454"/>
        </w:trPr>
        <w:tc>
          <w:tcPr>
            <w:tcW w:w="3407" w:type="dxa"/>
            <w:vMerge w:val="restart"/>
            <w:tcBorders>
              <w:top w:val="none" w:sz="4" w:space="0" w:color="000000"/>
              <w:left w:val="none" w:sz="4" w:space="0" w:color="000000"/>
            </w:tcBorders>
          </w:tcPr>
          <w:p w14:paraId="1BC97028" w14:textId="77777777" w:rsidR="00D43941" w:rsidRDefault="00CB6CB0">
            <w:pPr>
              <w:tabs>
                <w:tab w:val="left" w:pos="922"/>
              </w:tabs>
              <w:rPr>
                <w:rFonts w:ascii="Times New Roman" w:hAnsi="Times New Roman" w:cs="Times New Roman"/>
                <w:i/>
                <w:iCs/>
              </w:rPr>
            </w:pPr>
            <w:bookmarkStart w:id="0" w:name="_Hlk208327163"/>
            <w:r>
              <w:rPr>
                <w:rFonts w:ascii="Times New Roman" w:hAnsi="Times New Roman" w:cs="Times New Roman"/>
                <w:b/>
                <w:bCs/>
              </w:rPr>
              <w:t>Ф. И. О. подписантов (полностью) с указанием должности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Укажите, в каком порядке должны стоять подписанты слева направо</w:t>
            </w:r>
          </w:p>
          <w:p w14:paraId="19E06CB9" w14:textId="77777777" w:rsidR="00D43941" w:rsidRDefault="00100A44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hyperlink r:id="rId8" w:tooltip="https://drive.google.com/file/d/1_RvYc05mFLd--W-G0CK4QLV5LfUUfqXT/view?usp=sharing" w:history="1">
              <w:r w:rsidR="00CB6CB0">
                <w:rPr>
                  <w:rStyle w:val="af6"/>
                  <w:rFonts w:ascii="Times New Roman" w:hAnsi="Times New Roman" w:cs="Times New Roman"/>
                  <w:i/>
                  <w:iCs/>
                </w:rPr>
                <w:t>Правило преимущества</w:t>
              </w:r>
            </w:hyperlink>
          </w:p>
        </w:tc>
        <w:tc>
          <w:tcPr>
            <w:tcW w:w="7049" w:type="dxa"/>
          </w:tcPr>
          <w:p w14:paraId="51B7C5E7" w14:textId="77777777" w:rsidR="00D43941" w:rsidRDefault="00CB6CB0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D43941" w14:paraId="2A8B887B" w14:textId="77777777">
        <w:trPr>
          <w:trHeight w:val="454"/>
        </w:trPr>
        <w:tc>
          <w:tcPr>
            <w:tcW w:w="3407" w:type="dxa"/>
            <w:vMerge/>
            <w:tcBorders>
              <w:left w:val="none" w:sz="4" w:space="0" w:color="000000"/>
            </w:tcBorders>
          </w:tcPr>
          <w:p w14:paraId="5B6782A2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2D0B6E19" w14:textId="77777777" w:rsidR="00D43941" w:rsidRDefault="00CB6CB0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bookmarkEnd w:id="0"/>
          </w:p>
        </w:tc>
      </w:tr>
      <w:tr w:rsidR="00D43941" w14:paraId="737074C5" w14:textId="77777777">
        <w:trPr>
          <w:trHeight w:val="454"/>
        </w:trPr>
        <w:tc>
          <w:tcPr>
            <w:tcW w:w="3407" w:type="dxa"/>
            <w:vMerge/>
            <w:tcBorders>
              <w:left w:val="none" w:sz="4" w:space="0" w:color="000000"/>
            </w:tcBorders>
          </w:tcPr>
          <w:p w14:paraId="45FF9087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78586D92" w14:textId="77777777" w:rsidR="00D43941" w:rsidRDefault="00CB6CB0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D43941" w14:paraId="0BC6E3AA" w14:textId="77777777">
        <w:trPr>
          <w:trHeight w:val="454"/>
        </w:trPr>
        <w:tc>
          <w:tcPr>
            <w:tcW w:w="3407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3C3C97C9" w14:textId="77777777" w:rsidR="00D43941" w:rsidRDefault="00D43941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7B97DB59" w14:textId="77777777" w:rsidR="00D43941" w:rsidRDefault="00CB6CB0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</w:tbl>
    <w:p w14:paraId="6818ADD2" w14:textId="77777777" w:rsidR="00D43941" w:rsidRDefault="00D43941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D43941" w14:paraId="1C7236EB" w14:textId="77777777">
        <w:tc>
          <w:tcPr>
            <w:tcW w:w="34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5D152EB" w14:textId="77777777" w:rsidR="00D43941" w:rsidRDefault="00CB6CB0">
            <w:pPr>
              <w:tabs>
                <w:tab w:val="left" w:pos="112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Планируется ли на церемонии участие почетных гостей </w:t>
            </w:r>
          </w:p>
        </w:tc>
        <w:tc>
          <w:tcPr>
            <w:tcW w:w="1613" w:type="dxa"/>
          </w:tcPr>
          <w:p w14:paraId="1A66BDFE" w14:textId="77777777" w:rsidR="00D43941" w:rsidRDefault="00D43941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936AB9" w14:textId="77777777" w:rsidR="00D43941" w:rsidRDefault="00CB6CB0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43941" w14:paraId="3EB7E47C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64B184A6" w14:textId="77777777" w:rsidR="00D43941" w:rsidRDefault="00D43941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093AC5C0" w14:textId="77777777" w:rsidR="00D43941" w:rsidRDefault="00D43941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C10A61" w14:textId="77777777" w:rsidR="00D43941" w:rsidRDefault="00CB6CB0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2FC53A32" w14:textId="77777777" w:rsidR="00D43941" w:rsidRDefault="00D43941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D43941" w14:paraId="1347A839" w14:textId="77777777">
        <w:tc>
          <w:tcPr>
            <w:tcW w:w="34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C565F24" w14:textId="77777777" w:rsidR="00D43941" w:rsidRDefault="00CB6C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Формат участия почетных гостей</w:t>
            </w:r>
          </w:p>
        </w:tc>
        <w:tc>
          <w:tcPr>
            <w:tcW w:w="1613" w:type="dxa"/>
          </w:tcPr>
          <w:p w14:paraId="588CACC9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27CD8A84" w14:textId="77777777" w:rsidR="00D43941" w:rsidRDefault="00CB6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Приглашаются вместе с подписантами. Во время церемонии стоят рядом с участниками подписания</w:t>
            </w:r>
          </w:p>
        </w:tc>
      </w:tr>
      <w:tr w:rsidR="00D43941" w14:paraId="1D5C3CA4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3F0D4403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AF6EE7E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6E285BF2" w14:textId="77777777" w:rsidR="00D43941" w:rsidRDefault="00CB6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Присутствуют в зале, представляются модератором, но не выходят на сцену</w:t>
            </w:r>
          </w:p>
        </w:tc>
      </w:tr>
      <w:tr w:rsidR="00D43941" w14:paraId="3FBAE983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768F1E71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6B8FBE19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47CB867" w14:textId="77777777" w:rsidR="00D43941" w:rsidRDefault="00CB6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Выступают с краткой речью в процессе церемонии подписания </w:t>
            </w:r>
          </w:p>
        </w:tc>
      </w:tr>
      <w:tr w:rsidR="00D43941" w14:paraId="326D5B09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009D12DF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  <w:gridSpan w:val="2"/>
          </w:tcPr>
          <w:p w14:paraId="24E9A50B" w14:textId="77777777" w:rsidR="00D43941" w:rsidRDefault="00CB6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84A248D" w14:textId="77777777" w:rsidR="00D43941" w:rsidRDefault="00D43941">
      <w:pPr>
        <w:rPr>
          <w:rFonts w:ascii="Times New Roman" w:hAnsi="Times New Roman" w:cs="Times New Roman"/>
        </w:rPr>
      </w:pPr>
    </w:p>
    <w:tbl>
      <w:tblPr>
        <w:tblStyle w:val="af5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D43941" w14:paraId="1B40CE32" w14:textId="77777777">
        <w:tc>
          <w:tcPr>
            <w:tcW w:w="353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F6900DD" w14:textId="77777777" w:rsidR="00D43941" w:rsidRDefault="00CB6C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 И. О. (полностью) и должности почетных гостей</w:t>
            </w:r>
          </w:p>
        </w:tc>
        <w:tc>
          <w:tcPr>
            <w:tcW w:w="6951" w:type="dxa"/>
          </w:tcPr>
          <w:p w14:paraId="3A52F2FE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2F824826" w14:textId="77777777">
        <w:tc>
          <w:tcPr>
            <w:tcW w:w="3539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2033186D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633CD347" w14:textId="77777777" w:rsidR="00D43941" w:rsidRDefault="00D43941">
            <w:pPr>
              <w:ind w:left="-102"/>
              <w:rPr>
                <w:rFonts w:ascii="Times New Roman" w:hAnsi="Times New Roman" w:cs="Times New Roman"/>
              </w:rPr>
            </w:pPr>
          </w:p>
        </w:tc>
      </w:tr>
      <w:tr w:rsidR="00D43941" w14:paraId="552902E0" w14:textId="77777777">
        <w:tc>
          <w:tcPr>
            <w:tcW w:w="3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416AF39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654CFA3E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11E20548" w14:textId="77777777">
        <w:tc>
          <w:tcPr>
            <w:tcW w:w="3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216029DD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0132B8A3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</w:tbl>
    <w:p w14:paraId="26F15A40" w14:textId="77777777" w:rsidR="00D43941" w:rsidRDefault="00D43941">
      <w:pPr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D43941" w14:paraId="14DD2C47" w14:textId="77777777">
        <w:tc>
          <w:tcPr>
            <w:tcW w:w="34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42005FB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Планируются ли краткие выступления с места подписания</w:t>
            </w:r>
          </w:p>
        </w:tc>
        <w:tc>
          <w:tcPr>
            <w:tcW w:w="1613" w:type="dxa"/>
          </w:tcPr>
          <w:p w14:paraId="2B923D46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456269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3941" w14:paraId="7C9D3AB3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03F85EA0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6A52CC25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6E897D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начала церемонии подписания</w:t>
            </w:r>
          </w:p>
        </w:tc>
      </w:tr>
      <w:tr w:rsidR="00D43941" w14:paraId="1BDEF87E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36E1F15E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14F5853C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04F95C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начала церемонии подписания</w:t>
            </w:r>
          </w:p>
        </w:tc>
      </w:tr>
    </w:tbl>
    <w:p w14:paraId="53EFCAD8" w14:textId="77777777" w:rsidR="00D43941" w:rsidRDefault="00D43941">
      <w:pPr>
        <w:rPr>
          <w:rFonts w:ascii="Times New Roman" w:hAnsi="Times New Roman" w:cs="Times New Roman"/>
        </w:rPr>
      </w:pPr>
    </w:p>
    <w:tbl>
      <w:tblPr>
        <w:tblStyle w:val="af5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D43941" w14:paraId="1BB55DF2" w14:textId="77777777">
        <w:tc>
          <w:tcPr>
            <w:tcW w:w="353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145AED7" w14:textId="77777777" w:rsidR="00D43941" w:rsidRDefault="00CB6C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 И. О. спикеров (полностью) с указанием должности</w:t>
            </w:r>
          </w:p>
        </w:tc>
        <w:tc>
          <w:tcPr>
            <w:tcW w:w="6951" w:type="dxa"/>
          </w:tcPr>
          <w:p w14:paraId="595136EF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06437083" w14:textId="77777777">
        <w:tc>
          <w:tcPr>
            <w:tcW w:w="3539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7E1CEB4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4CC3954C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6EE86CB6" w14:textId="77777777">
        <w:tc>
          <w:tcPr>
            <w:tcW w:w="3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43FF448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048B4BD2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196C96B4" w14:textId="77777777">
        <w:tc>
          <w:tcPr>
            <w:tcW w:w="3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59F6F83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3085D5EC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</w:tbl>
    <w:p w14:paraId="75DE344E" w14:textId="77777777" w:rsidR="00D43941" w:rsidRDefault="00D43941">
      <w:pPr>
        <w:rPr>
          <w:rFonts w:ascii="Times New Roman" w:hAnsi="Times New Roman" w:cs="Times New Roman"/>
        </w:rPr>
      </w:pPr>
    </w:p>
    <w:p w14:paraId="68898806" w14:textId="77777777" w:rsidR="00D43941" w:rsidRDefault="00CB6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Контактные данные ответственного за заявку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D43941" w14:paraId="1BDEA096" w14:textId="77777777">
        <w:tc>
          <w:tcPr>
            <w:tcW w:w="3539" w:type="dxa"/>
          </w:tcPr>
          <w:p w14:paraId="7F343966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118AFB7D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09B3F056" w14:textId="77777777">
        <w:tc>
          <w:tcPr>
            <w:tcW w:w="3539" w:type="dxa"/>
          </w:tcPr>
          <w:p w14:paraId="46C35A7B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4F72FF2B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7EB2E8F8" w14:textId="77777777">
        <w:tc>
          <w:tcPr>
            <w:tcW w:w="3539" w:type="dxa"/>
          </w:tcPr>
          <w:p w14:paraId="5717D34E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48123CCA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4079F5A1" w14:textId="77777777">
        <w:tc>
          <w:tcPr>
            <w:tcW w:w="3539" w:type="dxa"/>
          </w:tcPr>
          <w:p w14:paraId="30A07F43" w14:textId="77777777" w:rsidR="00D43941" w:rsidRDefault="00CB6C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183EE8E9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</w:tbl>
    <w:p w14:paraId="21D10A2A" w14:textId="77777777" w:rsidR="00D43941" w:rsidRDefault="00D43941">
      <w:pPr>
        <w:rPr>
          <w:rFonts w:ascii="Times New Roman" w:hAnsi="Times New Roman" w:cs="Times New Roman"/>
        </w:rPr>
      </w:pPr>
    </w:p>
    <w:p w14:paraId="6B7FBD94" w14:textId="77777777" w:rsidR="00D43941" w:rsidRDefault="00CB6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Контактные данные представителя, присутствующего на площадке (если это другой человек)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D43941" w14:paraId="65F9BD35" w14:textId="77777777">
        <w:tc>
          <w:tcPr>
            <w:tcW w:w="3539" w:type="dxa"/>
          </w:tcPr>
          <w:p w14:paraId="1E98CC2E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66DDCC76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50644D70" w14:textId="77777777">
        <w:tc>
          <w:tcPr>
            <w:tcW w:w="3539" w:type="dxa"/>
          </w:tcPr>
          <w:p w14:paraId="38DC7B23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7D6CC23B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6AD80A51" w14:textId="77777777">
        <w:tc>
          <w:tcPr>
            <w:tcW w:w="3539" w:type="dxa"/>
          </w:tcPr>
          <w:p w14:paraId="32FBB334" w14:textId="77777777" w:rsidR="00D43941" w:rsidRDefault="00CB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7D16B2D8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  <w:tr w:rsidR="00D43941" w14:paraId="1FC7F542" w14:textId="77777777">
        <w:tc>
          <w:tcPr>
            <w:tcW w:w="3539" w:type="dxa"/>
          </w:tcPr>
          <w:p w14:paraId="7D10BD62" w14:textId="77777777" w:rsidR="00D43941" w:rsidRDefault="00CB6C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063E5177" w14:textId="77777777" w:rsidR="00D43941" w:rsidRDefault="00D43941">
            <w:pPr>
              <w:rPr>
                <w:rFonts w:ascii="Times New Roman" w:hAnsi="Times New Roman" w:cs="Times New Roman"/>
              </w:rPr>
            </w:pPr>
          </w:p>
        </w:tc>
      </w:tr>
    </w:tbl>
    <w:p w14:paraId="5518B333" w14:textId="77777777" w:rsidR="00D43941" w:rsidRDefault="00D43941">
      <w:pPr>
        <w:rPr>
          <w:rFonts w:ascii="Times New Roman" w:hAnsi="Times New Roman" w:cs="Times New Roman"/>
        </w:rPr>
      </w:pPr>
    </w:p>
    <w:p w14:paraId="2F9F9DA5" w14:textId="77777777" w:rsidR="00D43941" w:rsidRDefault="00CB6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Заявку необходимо направить на эл. почту:  </w:t>
      </w:r>
      <w:hyperlink r:id="rId9" w:tooltip="mailto:pr_kosmos@expo-elektra.ru" w:history="1">
        <w:r>
          <w:rPr>
            <w:rStyle w:val="af6"/>
            <w:rFonts w:ascii="Times New Roman" w:eastAsia="Times New Roman" w:hAnsi="Times New Roman" w:cs="Times New Roman"/>
            <w:color w:val="0F8EC2"/>
            <w:szCs w:val="20"/>
            <w:highlight w:val="white"/>
          </w:rPr>
          <w:t>deal.puteshestvuy@expo-elektra.ru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до _________</w:t>
      </w:r>
      <w:r>
        <w:rPr>
          <w:rFonts w:ascii="Times New Roman" w:hAnsi="Times New Roman" w:cs="Times New Roman"/>
        </w:rPr>
        <w:t xml:space="preserve"> (включительно).</w:t>
      </w:r>
    </w:p>
    <w:p w14:paraId="196F8EEC" w14:textId="77777777" w:rsidR="00D43941" w:rsidRDefault="00CB6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уточнения информации о предоставляемых услугах вы можете связаться с </w:t>
      </w:r>
      <w:r w:rsidR="00B71265">
        <w:rPr>
          <w:rFonts w:ascii="Times New Roman" w:hAnsi="Times New Roman" w:cs="Times New Roman"/>
        </w:rPr>
        <w:t>сотрудником</w:t>
      </w:r>
      <w:r>
        <w:rPr>
          <w:rFonts w:ascii="Times New Roman" w:hAnsi="Times New Roman" w:cs="Times New Roman"/>
        </w:rPr>
        <w:t xml:space="preserve"> пресс-центра </w:t>
      </w:r>
      <w:r w:rsidR="00B71265">
        <w:rPr>
          <w:rFonts w:ascii="Times New Roman" w:eastAsia="Times New Roman" w:hAnsi="Times New Roman" w:cs="Times New Roman"/>
          <w:b/>
          <w:i/>
          <w:iCs/>
        </w:rPr>
        <w:t>Артёмом Горбуновым +7 (936) 101-13-05</w:t>
      </w:r>
      <w:r>
        <w:rPr>
          <w:rFonts w:ascii="Times New Roman" w:hAnsi="Times New Roman" w:cs="Times New Roman"/>
        </w:rPr>
        <w:t>.</w:t>
      </w:r>
    </w:p>
    <w:sectPr w:rsidR="00D4394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024D" w14:textId="77777777" w:rsidR="00100A44" w:rsidRDefault="00100A44">
      <w:pPr>
        <w:spacing w:after="0" w:line="240" w:lineRule="auto"/>
      </w:pPr>
      <w:r>
        <w:separator/>
      </w:r>
    </w:p>
  </w:endnote>
  <w:endnote w:type="continuationSeparator" w:id="0">
    <w:p w14:paraId="4836B6EB" w14:textId="77777777" w:rsidR="00100A44" w:rsidRDefault="0010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158047"/>
      <w:docPartObj>
        <w:docPartGallery w:val="Page Numbers (Bottom of Page)"/>
        <w:docPartUnique/>
      </w:docPartObj>
    </w:sdtPr>
    <w:sdtEndPr/>
    <w:sdtContent>
      <w:p w14:paraId="4F75DE61" w14:textId="77777777" w:rsidR="00D43941" w:rsidRDefault="00CB6CB0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265">
          <w:rPr>
            <w:noProof/>
          </w:rPr>
          <w:t>2</w:t>
        </w:r>
        <w:r>
          <w:fldChar w:fldCharType="end"/>
        </w:r>
      </w:p>
    </w:sdtContent>
  </w:sdt>
  <w:p w14:paraId="77E11EBA" w14:textId="77777777" w:rsidR="00D43941" w:rsidRDefault="00D4394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775C" w14:textId="77777777" w:rsidR="00100A44" w:rsidRDefault="00100A44">
      <w:pPr>
        <w:spacing w:after="0" w:line="240" w:lineRule="auto"/>
      </w:pPr>
      <w:r>
        <w:separator/>
      </w:r>
    </w:p>
  </w:footnote>
  <w:footnote w:type="continuationSeparator" w:id="0">
    <w:p w14:paraId="232D5A87" w14:textId="77777777" w:rsidR="00100A44" w:rsidRDefault="00100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41"/>
    <w:rsid w:val="0000576B"/>
    <w:rsid w:val="00100A44"/>
    <w:rsid w:val="00B71265"/>
    <w:rsid w:val="00CB6CB0"/>
    <w:rsid w:val="00D4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4F90"/>
  <w15:docId w15:val="{EBE32D1D-3BE1-41FC-90BE-537A9FE1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RvYc05mFLd--W-G0CK4QLV5LfUUfqXT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_kosmos@expo-elektr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K36y1pk-fcb4J8sT-UW37dzFQMPf0ng/edit?usp=sharing&amp;ouid=100229732413770502011&amp;rtpof=true&amp;sd=tru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r_kosmos@expo-elek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Company>The Roscongress Foundation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Ширинская Альвина</dc:creator>
  <cp:keywords/>
  <dc:description/>
  <cp:lastModifiedBy>Алексей Т</cp:lastModifiedBy>
  <cp:revision>2</cp:revision>
  <dcterms:created xsi:type="dcterms:W3CDTF">2026-04-28T09:39:00Z</dcterms:created>
  <dcterms:modified xsi:type="dcterms:W3CDTF">2026-04-28T09:39:00Z</dcterms:modified>
</cp:coreProperties>
</file>